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4"/>
        </w:rPr>
      </w:pPr>
    </w:p>
    <w:p>
      <w:pPr>
        <w:pStyle w:val="2"/>
        <w:spacing w:before="13"/>
        <w:ind w:left="1612" w:right="1597"/>
        <w:jc w:val="center"/>
      </w:pPr>
      <w:bookmarkStart w:id="0" w:name="_GoBack"/>
      <w:r>
        <w:t>战略性国际科技创新合作重点专项</w:t>
      </w:r>
    </w:p>
    <w:p>
      <w:pPr>
        <w:pStyle w:val="2"/>
        <w:spacing w:before="42" w:line="259" w:lineRule="auto"/>
        <w:ind w:left="1943" w:right="1926"/>
        <w:jc w:val="center"/>
      </w:pPr>
      <w:r>
        <w:rPr>
          <w:rFonts w:ascii="Times New Roman" w:eastAsia="Times New Roman"/>
        </w:rPr>
        <w:t xml:space="preserve">2019 </w:t>
      </w:r>
      <w:r>
        <w:t>年度联合研发与示范项目申报指南编制专家名单</w:t>
      </w:r>
    </w:p>
    <w:bookmarkEnd w:id="0"/>
    <w:p>
      <w:pPr>
        <w:pStyle w:val="2"/>
        <w:rPr>
          <w:sz w:val="20"/>
        </w:rPr>
      </w:pPr>
    </w:p>
    <w:p>
      <w:pPr>
        <w:pStyle w:val="2"/>
        <w:spacing w:before="8" w:after="1"/>
        <w:rPr>
          <w:sz w:val="16"/>
        </w:rPr>
      </w:pPr>
    </w:p>
    <w:tbl>
      <w:tblPr>
        <w:tblStyle w:val="3"/>
        <w:tblW w:w="8389" w:type="dxa"/>
        <w:tblInd w:w="1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17"/>
        <w:gridCol w:w="4081"/>
        <w:gridCol w:w="22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28"/>
              <w:ind w:left="85" w:right="5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17" w:type="dxa"/>
          </w:tcPr>
          <w:p>
            <w:pPr>
              <w:pStyle w:val="7"/>
              <w:spacing w:before="128"/>
              <w:ind w:left="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4081" w:type="dxa"/>
          </w:tcPr>
          <w:p>
            <w:pPr>
              <w:pStyle w:val="7"/>
              <w:tabs>
                <w:tab w:val="left" w:pos="483"/>
              </w:tabs>
              <w:spacing w:before="128"/>
              <w:ind w:left="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2211" w:type="dxa"/>
          </w:tcPr>
          <w:p>
            <w:pPr>
              <w:pStyle w:val="7"/>
              <w:spacing w:before="128"/>
              <w:ind w:left="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刘英杰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中国水产科学研究院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孙长坡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国家粮食和物资储备局科学研究院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王清勤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中国建筑科学研究院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教授级高级工程师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胡爱群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东南大学信息安全研究中心</w:t>
            </w:r>
          </w:p>
        </w:tc>
        <w:tc>
          <w:tcPr>
            <w:tcW w:w="2211" w:type="dxa"/>
          </w:tcPr>
          <w:p>
            <w:pPr>
              <w:pStyle w:val="7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陶小峰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北京邮电大学</w:t>
            </w:r>
          </w:p>
        </w:tc>
        <w:tc>
          <w:tcPr>
            <w:tcW w:w="2211" w:type="dxa"/>
          </w:tcPr>
          <w:p>
            <w:pPr>
              <w:pStyle w:val="7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陈南翔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华润微电子有限公司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董事长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廖海燕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神华国华电力研究院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教授级高级工程师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曲静原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清华大学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4"/>
              <w:ind w:left="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7" w:type="dxa"/>
          </w:tcPr>
          <w:p>
            <w:pPr>
              <w:pStyle w:val="7"/>
              <w:spacing w:before="128"/>
              <w:ind w:left="29"/>
              <w:rPr>
                <w:sz w:val="24"/>
              </w:rPr>
            </w:pPr>
            <w:r>
              <w:rPr>
                <w:sz w:val="24"/>
              </w:rPr>
              <w:t>李正强</w:t>
            </w:r>
          </w:p>
        </w:tc>
        <w:tc>
          <w:tcPr>
            <w:tcW w:w="4081" w:type="dxa"/>
          </w:tcPr>
          <w:p>
            <w:pPr>
              <w:pStyle w:val="7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中国科学院遥感与数字地球研究所</w:t>
            </w:r>
          </w:p>
        </w:tc>
        <w:tc>
          <w:tcPr>
            <w:tcW w:w="2211" w:type="dxa"/>
          </w:tcPr>
          <w:p>
            <w:pPr>
              <w:pStyle w:val="7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4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7" w:type="dxa"/>
          </w:tcPr>
          <w:p>
            <w:pPr>
              <w:pStyle w:val="7"/>
              <w:spacing w:before="128"/>
              <w:ind w:left="29"/>
              <w:rPr>
                <w:sz w:val="24"/>
              </w:rPr>
            </w:pPr>
            <w:r>
              <w:rPr>
                <w:sz w:val="24"/>
              </w:rPr>
              <w:t>陈秀万</w:t>
            </w:r>
          </w:p>
        </w:tc>
        <w:tc>
          <w:tcPr>
            <w:tcW w:w="4081" w:type="dxa"/>
          </w:tcPr>
          <w:p>
            <w:pPr>
              <w:pStyle w:val="7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北京大学遥感与地理信息系统所</w:t>
            </w:r>
          </w:p>
        </w:tc>
        <w:tc>
          <w:tcPr>
            <w:tcW w:w="2211" w:type="dxa"/>
          </w:tcPr>
          <w:p>
            <w:pPr>
              <w:pStyle w:val="7"/>
              <w:spacing w:before="128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4"/>
              <w:ind w:left="81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7" w:type="dxa"/>
          </w:tcPr>
          <w:p>
            <w:pPr>
              <w:pStyle w:val="7"/>
              <w:spacing w:before="128"/>
              <w:ind w:left="29"/>
              <w:rPr>
                <w:sz w:val="24"/>
              </w:rPr>
            </w:pPr>
            <w:r>
              <w:rPr>
                <w:sz w:val="24"/>
              </w:rPr>
              <w:t>张国庆</w:t>
            </w:r>
          </w:p>
        </w:tc>
        <w:tc>
          <w:tcPr>
            <w:tcW w:w="4081" w:type="dxa"/>
          </w:tcPr>
          <w:p>
            <w:pPr>
              <w:pStyle w:val="7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北京航空材料研究所</w:t>
            </w:r>
          </w:p>
        </w:tc>
        <w:tc>
          <w:tcPr>
            <w:tcW w:w="2211" w:type="dxa"/>
          </w:tcPr>
          <w:p>
            <w:pPr>
              <w:pStyle w:val="7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4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417" w:type="dxa"/>
          </w:tcPr>
          <w:p>
            <w:pPr>
              <w:pStyle w:val="7"/>
              <w:spacing w:before="128"/>
              <w:ind w:left="29"/>
              <w:rPr>
                <w:sz w:val="24"/>
              </w:rPr>
            </w:pPr>
            <w:r>
              <w:rPr>
                <w:sz w:val="24"/>
              </w:rPr>
              <w:t>傅正义</w:t>
            </w:r>
          </w:p>
        </w:tc>
        <w:tc>
          <w:tcPr>
            <w:tcW w:w="4081" w:type="dxa"/>
          </w:tcPr>
          <w:p>
            <w:pPr>
              <w:pStyle w:val="7"/>
              <w:spacing w:before="128"/>
              <w:jc w:val="left"/>
              <w:rPr>
                <w:sz w:val="24"/>
              </w:rPr>
            </w:pPr>
            <w:r>
              <w:rPr>
                <w:sz w:val="24"/>
              </w:rPr>
              <w:t>武汉理工大学</w:t>
            </w:r>
          </w:p>
        </w:tc>
        <w:tc>
          <w:tcPr>
            <w:tcW w:w="2211" w:type="dxa"/>
          </w:tcPr>
          <w:p>
            <w:pPr>
              <w:pStyle w:val="7"/>
              <w:spacing w:before="128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李维谦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中国机床工具工业协会行业发展委</w:t>
            </w:r>
          </w:p>
        </w:tc>
        <w:tc>
          <w:tcPr>
            <w:tcW w:w="2211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研究员级高级工程师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417" w:type="dxa"/>
          </w:tcPr>
          <w:p>
            <w:pPr>
              <w:pStyle w:val="7"/>
              <w:tabs>
                <w:tab w:val="left" w:pos="480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兵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机械科学研究总院集团有限公司</w:t>
            </w:r>
          </w:p>
        </w:tc>
        <w:tc>
          <w:tcPr>
            <w:tcW w:w="2211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总工程师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417" w:type="dxa"/>
          </w:tcPr>
          <w:p>
            <w:pPr>
              <w:pStyle w:val="7"/>
              <w:tabs>
                <w:tab w:val="left" w:pos="480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科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北京科技大学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刘诗净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中国港湾工程有限责任公司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教授级高级工程师</w:t>
            </w:r>
          </w:p>
        </w:tc>
      </w:tr>
    </w:tbl>
    <w:p>
      <w:pPr>
        <w:pStyle w:val="2"/>
        <w:spacing w:before="12"/>
        <w:rPr>
          <w:sz w:val="10"/>
        </w:rPr>
      </w:pPr>
    </w:p>
    <w:p>
      <w:pPr>
        <w:spacing w:before="73"/>
        <w:ind w:left="0" w:right="267" w:firstLine="0"/>
        <w:jc w:val="righ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 xml:space="preserve">1 </w:t>
      </w:r>
      <w:r>
        <w:rPr>
          <w:sz w:val="28"/>
        </w:rPr>
        <w:t>—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right="1580" w:bottom="280" w:left="1680" w:header="720" w:footer="720" w:gutter="0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after="0" w:line="240" w:lineRule="auto"/>
        <w:rPr>
          <w:sz w:val="19"/>
        </w:rPr>
      </w:pPr>
    </w:p>
    <w:tbl>
      <w:tblPr>
        <w:tblStyle w:val="3"/>
        <w:tblW w:w="8389" w:type="dxa"/>
        <w:tblInd w:w="1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417"/>
        <w:gridCol w:w="4081"/>
        <w:gridCol w:w="22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30"/>
              <w:ind w:left="85" w:right="5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4081" w:type="dxa"/>
          </w:tcPr>
          <w:p>
            <w:pPr>
              <w:pStyle w:val="7"/>
              <w:tabs>
                <w:tab w:val="left" w:pos="483"/>
              </w:tabs>
              <w:spacing w:before="130"/>
              <w:ind w:left="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位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3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夏桂华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哈尔滨工程大学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吴珍汉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中国地质调查局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吴浓娣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水利部发展研究中心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宋永会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中国环境科学研究院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7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417" w:type="dxa"/>
          </w:tcPr>
          <w:p>
            <w:pPr>
              <w:pStyle w:val="7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虢清伟</w:t>
            </w:r>
          </w:p>
        </w:tc>
        <w:tc>
          <w:tcPr>
            <w:tcW w:w="4081" w:type="dxa"/>
          </w:tcPr>
          <w:p>
            <w:pPr>
              <w:pStyle w:val="7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环境保护部华南环科所</w:t>
            </w:r>
          </w:p>
        </w:tc>
        <w:tc>
          <w:tcPr>
            <w:tcW w:w="2211" w:type="dxa"/>
          </w:tcPr>
          <w:p>
            <w:pPr>
              <w:pStyle w:val="7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教授级高级工程师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7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417" w:type="dxa"/>
          </w:tcPr>
          <w:p>
            <w:pPr>
              <w:pStyle w:val="7"/>
              <w:tabs>
                <w:tab w:val="left" w:pos="480"/>
              </w:tabs>
              <w:spacing w:before="131"/>
              <w:ind w:left="27"/>
              <w:rPr>
                <w:sz w:val="24"/>
              </w:rPr>
            </w:pPr>
            <w:r>
              <w:rPr>
                <w:sz w:val="24"/>
              </w:rPr>
              <w:t>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力</w:t>
            </w:r>
          </w:p>
        </w:tc>
        <w:tc>
          <w:tcPr>
            <w:tcW w:w="4081" w:type="dxa"/>
          </w:tcPr>
          <w:p>
            <w:pPr>
              <w:pStyle w:val="7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复旦大学</w:t>
            </w:r>
          </w:p>
        </w:tc>
        <w:tc>
          <w:tcPr>
            <w:tcW w:w="2211" w:type="dxa"/>
          </w:tcPr>
          <w:p>
            <w:pPr>
              <w:pStyle w:val="7"/>
              <w:spacing w:before="131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7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417" w:type="dxa"/>
          </w:tcPr>
          <w:p>
            <w:pPr>
              <w:pStyle w:val="7"/>
              <w:spacing w:before="131"/>
              <w:ind w:left="29"/>
              <w:rPr>
                <w:sz w:val="24"/>
              </w:rPr>
            </w:pPr>
            <w:r>
              <w:rPr>
                <w:sz w:val="24"/>
              </w:rPr>
              <w:t>夏宁邵</w:t>
            </w:r>
          </w:p>
        </w:tc>
        <w:tc>
          <w:tcPr>
            <w:tcW w:w="4081" w:type="dxa"/>
          </w:tcPr>
          <w:p>
            <w:pPr>
              <w:pStyle w:val="7"/>
              <w:spacing w:before="131"/>
              <w:jc w:val="left"/>
              <w:rPr>
                <w:sz w:val="24"/>
              </w:rPr>
            </w:pPr>
            <w:r>
              <w:rPr>
                <w:sz w:val="24"/>
              </w:rPr>
              <w:t>厦门大学公共卫生学院</w:t>
            </w:r>
          </w:p>
        </w:tc>
        <w:tc>
          <w:tcPr>
            <w:tcW w:w="2211" w:type="dxa"/>
          </w:tcPr>
          <w:p>
            <w:pPr>
              <w:pStyle w:val="7"/>
              <w:spacing w:before="131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曾江宁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国家海洋局第二海洋研究所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417" w:type="dxa"/>
          </w:tcPr>
          <w:p>
            <w:pPr>
              <w:pStyle w:val="7"/>
              <w:tabs>
                <w:tab w:val="left" w:pos="480"/>
              </w:tabs>
              <w:ind w:left="27"/>
              <w:rPr>
                <w:sz w:val="24"/>
              </w:rPr>
            </w:pPr>
            <w:r>
              <w:rPr>
                <w:sz w:val="24"/>
              </w:rPr>
              <w:t>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晓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北京师范大学</w:t>
            </w:r>
          </w:p>
        </w:tc>
        <w:tc>
          <w:tcPr>
            <w:tcW w:w="2211" w:type="dxa"/>
          </w:tcPr>
          <w:p>
            <w:pPr>
              <w:pStyle w:val="7"/>
              <w:ind w:left="26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宁保明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中国食品药品检定研究院</w:t>
            </w:r>
          </w:p>
        </w:tc>
        <w:tc>
          <w:tcPr>
            <w:tcW w:w="2211" w:type="dxa"/>
          </w:tcPr>
          <w:p>
            <w:pPr>
              <w:pStyle w:val="7"/>
              <w:ind w:left="28"/>
              <w:rPr>
                <w:sz w:val="24"/>
              </w:rPr>
            </w:pPr>
            <w:r>
              <w:rPr>
                <w:sz w:val="24"/>
              </w:rPr>
              <w:t>研究员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5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417" w:type="dxa"/>
          </w:tcPr>
          <w:p>
            <w:pPr>
              <w:pStyle w:val="7"/>
              <w:ind w:left="29"/>
              <w:rPr>
                <w:sz w:val="24"/>
              </w:rPr>
            </w:pPr>
            <w:r>
              <w:rPr>
                <w:sz w:val="24"/>
              </w:rPr>
              <w:t>崔永强</w:t>
            </w:r>
          </w:p>
        </w:tc>
        <w:tc>
          <w:tcPr>
            <w:tcW w:w="4081" w:type="dxa"/>
          </w:tcPr>
          <w:p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中国中医科学院广安门医院</w:t>
            </w:r>
          </w:p>
        </w:tc>
        <w:tc>
          <w:tcPr>
            <w:tcW w:w="2211" w:type="dxa"/>
          </w:tcPr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主任医师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张培群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国家气候中心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副总工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80" w:type="dxa"/>
          </w:tcPr>
          <w:p>
            <w:pPr>
              <w:pStyle w:val="7"/>
              <w:spacing w:before="146"/>
              <w:ind w:left="85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417" w:type="dxa"/>
          </w:tcPr>
          <w:p>
            <w:pPr>
              <w:pStyle w:val="7"/>
              <w:spacing w:before="130"/>
              <w:ind w:left="29"/>
              <w:rPr>
                <w:sz w:val="24"/>
              </w:rPr>
            </w:pPr>
            <w:r>
              <w:rPr>
                <w:sz w:val="24"/>
              </w:rPr>
              <w:t>康荣学</w:t>
            </w:r>
          </w:p>
        </w:tc>
        <w:tc>
          <w:tcPr>
            <w:tcW w:w="4081" w:type="dxa"/>
          </w:tcPr>
          <w:p>
            <w:pPr>
              <w:pStyle w:val="7"/>
              <w:spacing w:before="130"/>
              <w:jc w:val="left"/>
              <w:rPr>
                <w:sz w:val="24"/>
              </w:rPr>
            </w:pPr>
            <w:r>
              <w:rPr>
                <w:sz w:val="24"/>
              </w:rPr>
              <w:t>中国安全生产科学研究院</w:t>
            </w:r>
          </w:p>
        </w:tc>
        <w:tc>
          <w:tcPr>
            <w:tcW w:w="2211" w:type="dxa"/>
          </w:tcPr>
          <w:p>
            <w:pPr>
              <w:pStyle w:val="7"/>
              <w:spacing w:before="130"/>
              <w:ind w:left="28"/>
              <w:rPr>
                <w:sz w:val="24"/>
              </w:rPr>
            </w:pPr>
            <w:r>
              <w:rPr>
                <w:sz w:val="24"/>
              </w:rPr>
              <w:t>教授级高级工程师</w:t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26"/>
        </w:rPr>
      </w:pPr>
    </w:p>
    <w:p>
      <w:pPr>
        <w:spacing w:before="73"/>
        <w:ind w:left="283" w:right="0" w:firstLine="0"/>
        <w:jc w:val="left"/>
        <w:rPr>
          <w:sz w:val="28"/>
        </w:rPr>
      </w:pPr>
      <w:r>
        <w:rPr>
          <w:sz w:val="28"/>
        </w:rPr>
        <w:t xml:space="preserve">—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sz w:val="28"/>
        </w:rPr>
        <w:t>—</w:t>
      </w:r>
    </w:p>
    <w:sectPr>
      <w:pgSz w:w="11910" w:h="16840"/>
      <w:pgMar w:top="158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24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等线" w:hAnsi="等线" w:eastAsia="等线" w:cs="等线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9"/>
      <w:ind w:left="21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2019-08-15T01:28:00Z</dcterms:created>
  <dc:creator>zgs_shidong</dc:creator>
  <cp:lastModifiedBy>首亚</cp:lastModifiedBy>
  <dcterms:modified xsi:type="dcterms:W3CDTF">2019-08-15T01:29:09Z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2019-08-15T00:00:00Z</vt:filetime>
  </property>
  <property fmtid="{D5CDD505-2E9C-101B-9397-08002B2CF9AE}" pid="5" name="KSOProductBuildVer">
    <vt:lpwstr>2052-11.1.0.8894</vt:lpwstr>
  </property>
</Properties>
</file>